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475" w:rsidRPr="00246FB3" w:rsidRDefault="00DE5475" w:rsidP="00DE5475">
      <w:pPr>
        <w:pStyle w:val="Balk2"/>
        <w:rPr>
          <w:rFonts w:ascii="Times New Roman" w:hAnsi="Times New Roman" w:cs="Times New Roman"/>
          <w:b/>
          <w:sz w:val="28"/>
          <w:szCs w:val="28"/>
        </w:rPr>
      </w:pPr>
      <w:r w:rsidRPr="00246FB3">
        <w:rPr>
          <w:rFonts w:ascii="Times New Roman" w:hAnsi="Times New Roman" w:cs="Times New Roman"/>
          <w:b/>
          <w:caps w:val="0"/>
          <w:sz w:val="28"/>
          <w:szCs w:val="28"/>
        </w:rPr>
        <w:t xml:space="preserve">EK </w:t>
      </w:r>
      <w:r>
        <w:rPr>
          <w:rFonts w:ascii="Times New Roman" w:hAnsi="Times New Roman" w:cs="Times New Roman"/>
          <w:b/>
          <w:caps w:val="0"/>
          <w:sz w:val="28"/>
          <w:szCs w:val="28"/>
        </w:rPr>
        <w:t>10</w:t>
      </w:r>
      <w:r w:rsidRPr="00246FB3">
        <w:rPr>
          <w:rFonts w:ascii="Times New Roman" w:hAnsi="Times New Roman" w:cs="Times New Roman"/>
          <w:b/>
          <w:caps w:val="0"/>
          <w:sz w:val="28"/>
          <w:szCs w:val="28"/>
        </w:rPr>
        <w:t xml:space="preserve"> — </w:t>
      </w:r>
      <w:r w:rsidR="008D7B87" w:rsidRPr="008D7B87">
        <w:rPr>
          <w:rFonts w:ascii="Times New Roman" w:hAnsi="Times New Roman" w:cs="Times New Roman"/>
          <w:b/>
          <w:caps w:val="0"/>
          <w:sz w:val="28"/>
          <w:szCs w:val="28"/>
        </w:rPr>
        <w:t>YATIRIM TEŞVİK BELGESİ</w:t>
      </w:r>
    </w:p>
    <w:p w:rsidR="00DE5475" w:rsidRDefault="00DE5475" w:rsidP="00DE5475">
      <w:pPr>
        <w:rPr>
          <w:rFonts w:ascii="Times New Roman" w:hAnsi="Times New Roman" w:cs="Times New Roman"/>
          <w:sz w:val="24"/>
          <w:szCs w:val="24"/>
        </w:rPr>
      </w:pPr>
    </w:p>
    <w:p w:rsidR="00DE5475" w:rsidRDefault="00DE5475" w:rsidP="00DE5475">
      <w:pPr>
        <w:rPr>
          <w:rFonts w:ascii="Times New Roman" w:hAnsi="Times New Roman" w:cs="Times New Roman"/>
          <w:sz w:val="24"/>
          <w:szCs w:val="24"/>
        </w:rPr>
      </w:pPr>
    </w:p>
    <w:p w:rsidR="00D42F14" w:rsidRDefault="00D42F14" w:rsidP="00DE5475">
      <w:pPr>
        <w:rPr>
          <w:rFonts w:ascii="Times New Roman" w:hAnsi="Times New Roman" w:cs="Times New Roman"/>
          <w:sz w:val="24"/>
          <w:szCs w:val="24"/>
        </w:rPr>
      </w:pPr>
    </w:p>
    <w:p w:rsidR="00DE5475" w:rsidRDefault="00D42F14" w:rsidP="00DE547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113665</wp:posOffset>
                </wp:positionH>
                <wp:positionV relativeFrom="paragraph">
                  <wp:posOffset>764540</wp:posOffset>
                </wp:positionV>
                <wp:extent cx="5775960" cy="2468880"/>
                <wp:effectExtent l="0" t="0" r="15240" b="2667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960" cy="2468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2F14" w:rsidRDefault="00D42F14" w:rsidP="00D42F14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2"/>
                                <w:szCs w:val="24"/>
                              </w:rPr>
                            </w:pPr>
                            <w:r w:rsidRPr="00441947">
                              <w:rPr>
                                <w:rFonts w:ascii="Times New Roman" w:hAnsi="Times New Roman" w:cs="Times New Roman"/>
                                <w:sz w:val="32"/>
                                <w:szCs w:val="24"/>
                              </w:rPr>
                              <w:t xml:space="preserve">Başvuru sahibinin Yatırım Teşvik Belgesi varsa, sunulmalıdır. </w:t>
                            </w:r>
                          </w:p>
                          <w:p w:rsidR="00EB734C" w:rsidRDefault="00EB734C" w:rsidP="00EB734C">
                            <w:pPr>
                              <w:pStyle w:val="ListeParagraf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2"/>
                                <w:szCs w:val="24"/>
                              </w:rPr>
                            </w:pPr>
                          </w:p>
                          <w:p w:rsidR="00D42F14" w:rsidRDefault="00EB734C" w:rsidP="00D42F14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24"/>
                              </w:rPr>
                              <w:t>Ancak,</w:t>
                            </w:r>
                          </w:p>
                          <w:p w:rsidR="00EB734C" w:rsidRPr="00D42F14" w:rsidRDefault="00EB734C" w:rsidP="00EB734C">
                            <w:pPr>
                              <w:pStyle w:val="ListeParagraf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2"/>
                                <w:szCs w:val="24"/>
                              </w:rPr>
                            </w:pPr>
                          </w:p>
                          <w:p w:rsidR="00D42F14" w:rsidRPr="00EB734C" w:rsidRDefault="00D42F14" w:rsidP="00D42F14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2"/>
                                <w:szCs w:val="24"/>
                              </w:rPr>
                            </w:pPr>
                            <w:r w:rsidRPr="00441947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24"/>
                                <w:lang w:eastAsia="tr-TR"/>
                              </w:rPr>
                              <w:t xml:space="preserve">Yatırım Teşvik Belgesi </w:t>
                            </w:r>
                            <w:r w:rsidRPr="00441947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24"/>
                                <w:lang w:eastAsia="tr-TR"/>
                              </w:rPr>
                              <w:t>kullanılacak</w:t>
                            </w:r>
                            <w:r w:rsidRPr="00441947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24"/>
                                <w:lang w:eastAsia="tr-TR"/>
                              </w:rPr>
                              <w:t xml:space="preserve"> bütçe kalemleri</w:t>
                            </w:r>
                            <w:r w:rsidR="00D1258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24"/>
                                <w:lang w:eastAsia="tr-TR"/>
                              </w:rPr>
                              <w:t>nde</w:t>
                            </w:r>
                            <w:r w:rsidRPr="00441947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24"/>
                                <w:lang w:eastAsia="tr-TR"/>
                              </w:rPr>
                              <w:t xml:space="preserve"> </w:t>
                            </w:r>
                            <w:r w:rsidRPr="00EB734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24"/>
                                <w:lang w:eastAsia="tr-TR"/>
                              </w:rPr>
                              <w:t>KDV hariç</w:t>
                            </w:r>
                            <w:r w:rsidRPr="00441947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24"/>
                                <w:lang w:eastAsia="tr-TR"/>
                              </w:rPr>
                              <w:t xml:space="preserve"> hazırlanmalıdır. </w:t>
                            </w:r>
                          </w:p>
                          <w:p w:rsidR="00EB734C" w:rsidRPr="00A7747F" w:rsidRDefault="00EB734C" w:rsidP="00EB734C">
                            <w:pPr>
                              <w:pStyle w:val="ListeParagraf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2"/>
                                <w:szCs w:val="24"/>
                              </w:rPr>
                            </w:pPr>
                          </w:p>
                          <w:p w:rsidR="00D42F14" w:rsidRPr="00441947" w:rsidRDefault="00D42F14" w:rsidP="00D42F14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2"/>
                                <w:szCs w:val="24"/>
                              </w:rPr>
                            </w:pPr>
                            <w:r w:rsidRPr="00441947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24"/>
                                <w:lang w:eastAsia="tr-TR"/>
                              </w:rPr>
                              <w:t xml:space="preserve">Yatırım Teşvik Belgesi </w:t>
                            </w:r>
                            <w:r w:rsidRPr="00441947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24"/>
                                <w:lang w:eastAsia="tr-TR"/>
                              </w:rPr>
                              <w:t>kullanıl</w:t>
                            </w:r>
                            <w:r w:rsidRPr="00441947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24"/>
                                <w:u w:val="single"/>
                                <w:lang w:eastAsia="tr-TR"/>
                              </w:rPr>
                              <w:t>ma</w:t>
                            </w:r>
                            <w:r w:rsidRPr="00441947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24"/>
                                <w:lang w:eastAsia="tr-TR"/>
                              </w:rPr>
                              <w:t>yacak</w:t>
                            </w:r>
                            <w:r w:rsidRPr="00441947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24"/>
                                <w:lang w:eastAsia="tr-TR"/>
                              </w:rPr>
                              <w:t xml:space="preserve"> </w:t>
                            </w:r>
                            <w:r w:rsidR="00D1258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24"/>
                                <w:lang w:eastAsia="tr-TR"/>
                              </w:rPr>
                              <w:t xml:space="preserve">bütçe kalemlerinde ise </w:t>
                            </w:r>
                            <w:r w:rsidRPr="00EB734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24"/>
                                <w:lang w:eastAsia="tr-TR"/>
                              </w:rPr>
                              <w:t xml:space="preserve">KDV </w:t>
                            </w:r>
                            <w:proofErr w:type="gramStart"/>
                            <w:r w:rsidRPr="00EB734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24"/>
                                <w:lang w:eastAsia="tr-TR"/>
                              </w:rPr>
                              <w:t>dahil</w:t>
                            </w:r>
                            <w:proofErr w:type="gramEnd"/>
                            <w:r w:rsidRPr="00441947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24"/>
                                <w:lang w:eastAsia="tr-TR"/>
                              </w:rPr>
                              <w:t xml:space="preserve"> olmalıdır. </w:t>
                            </w:r>
                          </w:p>
                          <w:p w:rsidR="00D42F14" w:rsidRDefault="00D42F14" w:rsidP="00D42F1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" o:spid="_x0000_s1026" style="position:absolute;margin-left:8.95pt;margin-top:60.2pt;width:454.8pt;height:19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" fillcolor="white [3201]" strokecolor="#ed7d31 [3205]" strokeweight="1pt">
                <v:textbox>
                  <w:txbxContent>
                    <w:p w:rsidR="00D42F14" w:rsidRDefault="00D42F14" w:rsidP="00D42F14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32"/>
                          <w:szCs w:val="24"/>
                        </w:rPr>
                      </w:pPr>
                      <w:r w:rsidRPr="00441947">
                        <w:rPr>
                          <w:rFonts w:ascii="Times New Roman" w:hAnsi="Times New Roman" w:cs="Times New Roman"/>
                          <w:sz w:val="32"/>
                          <w:szCs w:val="24"/>
                        </w:rPr>
                        <w:t xml:space="preserve">Başvuru sahibinin Yatırım Teşvik Belgesi varsa, sunulmalıdır. </w:t>
                      </w:r>
                    </w:p>
                    <w:p w:rsidR="00EB734C" w:rsidRDefault="00EB734C" w:rsidP="00EB734C">
                      <w:pPr>
                        <w:pStyle w:val="ListeParagraf"/>
                        <w:spacing w:after="0" w:line="240" w:lineRule="auto"/>
                        <w:rPr>
                          <w:rFonts w:ascii="Times New Roman" w:hAnsi="Times New Roman" w:cs="Times New Roman"/>
                          <w:sz w:val="32"/>
                          <w:szCs w:val="24"/>
                        </w:rPr>
                      </w:pPr>
                    </w:p>
                    <w:p w:rsidR="00D42F14" w:rsidRDefault="00EB734C" w:rsidP="00D42F14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32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24"/>
                        </w:rPr>
                        <w:t>Ancak,</w:t>
                      </w:r>
                    </w:p>
                    <w:p w:rsidR="00EB734C" w:rsidRPr="00D42F14" w:rsidRDefault="00EB734C" w:rsidP="00EB734C">
                      <w:pPr>
                        <w:pStyle w:val="ListeParagraf"/>
                        <w:spacing w:after="0" w:line="240" w:lineRule="auto"/>
                        <w:rPr>
                          <w:rFonts w:ascii="Times New Roman" w:hAnsi="Times New Roman" w:cs="Times New Roman"/>
                          <w:sz w:val="32"/>
                          <w:szCs w:val="24"/>
                        </w:rPr>
                      </w:pPr>
                    </w:p>
                    <w:p w:rsidR="00D42F14" w:rsidRPr="00EB734C" w:rsidRDefault="00D42F14" w:rsidP="00D42F14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32"/>
                          <w:szCs w:val="24"/>
                        </w:rPr>
                      </w:pPr>
                      <w:r w:rsidRPr="00441947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24"/>
                          <w:lang w:eastAsia="tr-TR"/>
                        </w:rPr>
                        <w:t xml:space="preserve">Yatırım Teşvik Belgesi </w:t>
                      </w:r>
                      <w:r w:rsidRPr="00441947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24"/>
                          <w:lang w:eastAsia="tr-TR"/>
                        </w:rPr>
                        <w:t>kullanılacak</w:t>
                      </w:r>
                      <w:r w:rsidRPr="00441947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24"/>
                          <w:lang w:eastAsia="tr-TR"/>
                        </w:rPr>
                        <w:t xml:space="preserve"> bütçe kalemleri</w:t>
                      </w:r>
                      <w:r w:rsidR="00D1258B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24"/>
                          <w:lang w:eastAsia="tr-TR"/>
                        </w:rPr>
                        <w:t>nde</w:t>
                      </w:r>
                      <w:r w:rsidRPr="00441947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24"/>
                          <w:lang w:eastAsia="tr-TR"/>
                        </w:rPr>
                        <w:t xml:space="preserve"> </w:t>
                      </w:r>
                      <w:r w:rsidRPr="00EB734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24"/>
                          <w:lang w:eastAsia="tr-TR"/>
                        </w:rPr>
                        <w:t>KDV hariç</w:t>
                      </w:r>
                      <w:r w:rsidRPr="00441947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24"/>
                          <w:lang w:eastAsia="tr-TR"/>
                        </w:rPr>
                        <w:t xml:space="preserve"> hazırlanmalıdır. </w:t>
                      </w:r>
                    </w:p>
                    <w:p w:rsidR="00EB734C" w:rsidRPr="00A7747F" w:rsidRDefault="00EB734C" w:rsidP="00EB734C">
                      <w:pPr>
                        <w:pStyle w:val="ListeParagraf"/>
                        <w:spacing w:after="0" w:line="240" w:lineRule="auto"/>
                        <w:rPr>
                          <w:rFonts w:ascii="Times New Roman" w:hAnsi="Times New Roman" w:cs="Times New Roman"/>
                          <w:sz w:val="32"/>
                          <w:szCs w:val="24"/>
                        </w:rPr>
                      </w:pPr>
                    </w:p>
                    <w:p w:rsidR="00D42F14" w:rsidRPr="00441947" w:rsidRDefault="00D42F14" w:rsidP="00D42F14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32"/>
                          <w:szCs w:val="24"/>
                        </w:rPr>
                      </w:pPr>
                      <w:r w:rsidRPr="00441947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24"/>
                          <w:lang w:eastAsia="tr-TR"/>
                        </w:rPr>
                        <w:t xml:space="preserve">Yatırım Teşvik Belgesi </w:t>
                      </w:r>
                      <w:r w:rsidRPr="00441947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24"/>
                          <w:lang w:eastAsia="tr-TR"/>
                        </w:rPr>
                        <w:t>kullanıl</w:t>
                      </w:r>
                      <w:r w:rsidRPr="00441947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24"/>
                          <w:u w:val="single"/>
                          <w:lang w:eastAsia="tr-TR"/>
                        </w:rPr>
                        <w:t>ma</w:t>
                      </w:r>
                      <w:r w:rsidRPr="00441947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24"/>
                          <w:lang w:eastAsia="tr-TR"/>
                        </w:rPr>
                        <w:t>yacak</w:t>
                      </w:r>
                      <w:r w:rsidRPr="00441947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24"/>
                          <w:lang w:eastAsia="tr-TR"/>
                        </w:rPr>
                        <w:t xml:space="preserve"> </w:t>
                      </w:r>
                      <w:r w:rsidR="00D1258B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24"/>
                          <w:lang w:eastAsia="tr-TR"/>
                        </w:rPr>
                        <w:t xml:space="preserve">bütçe kalemlerinde ise </w:t>
                      </w:r>
                      <w:r w:rsidRPr="00EB734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24"/>
                          <w:lang w:eastAsia="tr-TR"/>
                        </w:rPr>
                        <w:t xml:space="preserve">KDV </w:t>
                      </w:r>
                      <w:proofErr w:type="gramStart"/>
                      <w:r w:rsidRPr="00EB734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24"/>
                          <w:lang w:eastAsia="tr-TR"/>
                        </w:rPr>
                        <w:t>dahil</w:t>
                      </w:r>
                      <w:proofErr w:type="gramEnd"/>
                      <w:r w:rsidRPr="00441947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24"/>
                          <w:lang w:eastAsia="tr-TR"/>
                        </w:rPr>
                        <w:t xml:space="preserve"> olmalıdır. </w:t>
                      </w:r>
                    </w:p>
                    <w:p w:rsidR="00D42F14" w:rsidRDefault="00D42F14" w:rsidP="00D42F1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DE54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8916EF"/>
    <w:multiLevelType w:val="hybridMultilevel"/>
    <w:tmpl w:val="825EF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CA7"/>
    <w:rsid w:val="002206AB"/>
    <w:rsid w:val="00441947"/>
    <w:rsid w:val="006B5A0B"/>
    <w:rsid w:val="008D7B87"/>
    <w:rsid w:val="00A7747F"/>
    <w:rsid w:val="00BB7731"/>
    <w:rsid w:val="00D1258B"/>
    <w:rsid w:val="00D42F14"/>
    <w:rsid w:val="00DE5475"/>
    <w:rsid w:val="00DF7CA7"/>
    <w:rsid w:val="00EB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56396"/>
  <w15:chartTrackingRefBased/>
  <w15:docId w15:val="{B9C8D1A8-696D-4ED4-906C-1AEBD375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tr-T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475"/>
  </w:style>
  <w:style w:type="paragraph" w:styleId="Balk1">
    <w:name w:val="heading 1"/>
    <w:basedOn w:val="Normal"/>
    <w:next w:val="Normal"/>
    <w:link w:val="Balk1Char"/>
    <w:uiPriority w:val="9"/>
    <w:qFormat/>
    <w:rsid w:val="00DE5475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E5475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E5475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E5475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E5475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E5475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E5475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E547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E547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E5475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Balk2Char">
    <w:name w:val="Başlık 2 Char"/>
    <w:basedOn w:val="VarsaylanParagrafYazTipi"/>
    <w:link w:val="Balk2"/>
    <w:uiPriority w:val="9"/>
    <w:rsid w:val="00DE5475"/>
    <w:rPr>
      <w:caps/>
      <w:spacing w:val="15"/>
      <w:shd w:val="clear" w:color="auto" w:fill="DEEAF6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E5475"/>
    <w:rPr>
      <w:caps/>
      <w:color w:val="1F4D78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E5475"/>
    <w:rPr>
      <w:caps/>
      <w:color w:val="2E74B5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E5475"/>
    <w:rPr>
      <w:caps/>
      <w:color w:val="2E74B5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E5475"/>
    <w:rPr>
      <w:caps/>
      <w:color w:val="2E74B5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E5475"/>
    <w:rPr>
      <w:caps/>
      <w:color w:val="2E74B5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E5475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E5475"/>
    <w:rPr>
      <w:i/>
      <w:iCs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DE5475"/>
    <w:rPr>
      <w:b/>
      <w:bCs/>
      <w:color w:val="2E74B5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DE5475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E5475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DE547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ltyazChar">
    <w:name w:val="Altyazı Char"/>
    <w:basedOn w:val="VarsaylanParagrafYazTipi"/>
    <w:link w:val="Altyaz"/>
    <w:uiPriority w:val="11"/>
    <w:rsid w:val="00DE5475"/>
    <w:rPr>
      <w:caps/>
      <w:color w:val="595959" w:themeColor="text1" w:themeTint="A6"/>
      <w:spacing w:val="10"/>
      <w:sz w:val="21"/>
      <w:szCs w:val="21"/>
    </w:rPr>
  </w:style>
  <w:style w:type="character" w:styleId="Gl">
    <w:name w:val="Strong"/>
    <w:uiPriority w:val="22"/>
    <w:qFormat/>
    <w:rsid w:val="00DE5475"/>
    <w:rPr>
      <w:b/>
      <w:bCs/>
    </w:rPr>
  </w:style>
  <w:style w:type="character" w:styleId="Vurgu">
    <w:name w:val="Emphasis"/>
    <w:uiPriority w:val="20"/>
    <w:qFormat/>
    <w:rsid w:val="00DE5475"/>
    <w:rPr>
      <w:caps/>
      <w:color w:val="1F4D78" w:themeColor="accent1" w:themeShade="7F"/>
      <w:spacing w:val="5"/>
    </w:rPr>
  </w:style>
  <w:style w:type="paragraph" w:styleId="AralkYok">
    <w:name w:val="No Spacing"/>
    <w:uiPriority w:val="1"/>
    <w:qFormat/>
    <w:rsid w:val="00DE5475"/>
    <w:pPr>
      <w:spacing w:after="0" w:line="240" w:lineRule="auto"/>
    </w:pPr>
  </w:style>
  <w:style w:type="paragraph" w:styleId="Alnt">
    <w:name w:val="Quote"/>
    <w:basedOn w:val="Normal"/>
    <w:next w:val="Normal"/>
    <w:link w:val="AlntChar"/>
    <w:uiPriority w:val="29"/>
    <w:qFormat/>
    <w:rsid w:val="00DE5475"/>
    <w:rPr>
      <w:i/>
      <w:iCs/>
      <w:sz w:val="24"/>
      <w:szCs w:val="24"/>
    </w:rPr>
  </w:style>
  <w:style w:type="character" w:customStyle="1" w:styleId="AlntChar">
    <w:name w:val="Alıntı Char"/>
    <w:basedOn w:val="VarsaylanParagrafYazTipi"/>
    <w:link w:val="Alnt"/>
    <w:uiPriority w:val="29"/>
    <w:rsid w:val="00DE5475"/>
    <w:rPr>
      <w:i/>
      <w:iCs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E5475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DE5475"/>
    <w:rPr>
      <w:color w:val="5B9BD5" w:themeColor="accent1"/>
      <w:sz w:val="24"/>
      <w:szCs w:val="24"/>
    </w:rPr>
  </w:style>
  <w:style w:type="character" w:styleId="HafifVurgulama">
    <w:name w:val="Subtle Emphasis"/>
    <w:uiPriority w:val="19"/>
    <w:qFormat/>
    <w:rsid w:val="00DE5475"/>
    <w:rPr>
      <w:i/>
      <w:iCs/>
      <w:color w:val="1F4D78" w:themeColor="accent1" w:themeShade="7F"/>
    </w:rPr>
  </w:style>
  <w:style w:type="character" w:styleId="GlVurgulama">
    <w:name w:val="Intense Emphasis"/>
    <w:uiPriority w:val="21"/>
    <w:qFormat/>
    <w:rsid w:val="00DE5475"/>
    <w:rPr>
      <w:b/>
      <w:bCs/>
      <w:caps/>
      <w:color w:val="1F4D78" w:themeColor="accent1" w:themeShade="7F"/>
      <w:spacing w:val="10"/>
    </w:rPr>
  </w:style>
  <w:style w:type="character" w:styleId="HafifBavuru">
    <w:name w:val="Subtle Reference"/>
    <w:uiPriority w:val="31"/>
    <w:qFormat/>
    <w:rsid w:val="00DE5475"/>
    <w:rPr>
      <w:b/>
      <w:bCs/>
      <w:color w:val="5B9BD5" w:themeColor="accent1"/>
    </w:rPr>
  </w:style>
  <w:style w:type="character" w:styleId="GlBavuru">
    <w:name w:val="Intense Reference"/>
    <w:uiPriority w:val="32"/>
    <w:qFormat/>
    <w:rsid w:val="00DE5475"/>
    <w:rPr>
      <w:b/>
      <w:bCs/>
      <w:i/>
      <w:iCs/>
      <w:caps/>
      <w:color w:val="5B9BD5" w:themeColor="accent1"/>
    </w:rPr>
  </w:style>
  <w:style w:type="character" w:styleId="KitapBal">
    <w:name w:val="Book Title"/>
    <w:uiPriority w:val="33"/>
    <w:qFormat/>
    <w:rsid w:val="00DE5475"/>
    <w:rPr>
      <w:b/>
      <w:bCs/>
      <w:i/>
      <w:iCs/>
      <w:spacing w:val="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E5475"/>
    <w:pPr>
      <w:outlineLvl w:val="9"/>
    </w:pPr>
  </w:style>
  <w:style w:type="paragraph" w:styleId="ListeParagraf">
    <w:name w:val="List Paragraph"/>
    <w:basedOn w:val="Normal"/>
    <w:uiPriority w:val="34"/>
    <w:qFormat/>
    <w:rsid w:val="004419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Çakan TANIDIK</cp:lastModifiedBy>
  <cp:revision>2</cp:revision>
  <dcterms:created xsi:type="dcterms:W3CDTF">2026-02-24T08:10:00Z</dcterms:created>
  <dcterms:modified xsi:type="dcterms:W3CDTF">2026-02-25T09:52:00Z</dcterms:modified>
</cp:coreProperties>
</file>